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7A0" w:rsidRPr="00BC4E72" w:rsidRDefault="000067A0" w:rsidP="000067A0">
      <w:pPr>
        <w:spacing w:before="100" w:beforeAutospacing="1" w:after="100" w:afterAutospacing="1" w:line="240" w:lineRule="auto"/>
        <w:outlineLvl w:val="0"/>
        <w:rPr>
          <w:rFonts w:ascii="Arial" w:eastAsia="Times New Roman" w:hAnsi="Arial" w:cs="Arial"/>
          <w:color w:val="005A9C"/>
          <w:kern w:val="36"/>
          <w:sz w:val="41"/>
          <w:szCs w:val="41"/>
        </w:rPr>
      </w:pPr>
      <w:r w:rsidRPr="00BC4E72">
        <w:rPr>
          <w:rFonts w:ascii="Arial" w:eastAsia="Times New Roman" w:hAnsi="Arial" w:cs="Arial"/>
          <w:color w:val="005A9C"/>
          <w:kern w:val="36"/>
          <w:sz w:val="41"/>
          <w:szCs w:val="41"/>
        </w:rPr>
        <w:t>G75: Providing a mechanism to postpone any updating of content</w:t>
      </w:r>
    </w:p>
    <w:p w:rsidR="000067A0" w:rsidRPr="00BC4E72" w:rsidRDefault="000067A0" w:rsidP="000067A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BC4E72">
        <w:rPr>
          <w:rFonts w:ascii="Arial" w:eastAsia="Times New Roman" w:hAnsi="Arial" w:cs="Arial"/>
          <w:color w:val="000000"/>
          <w:sz w:val="31"/>
          <w:szCs w:val="31"/>
        </w:rPr>
        <w:t>Description</w:t>
      </w:r>
    </w:p>
    <w:p w:rsidR="000067A0" w:rsidRPr="00BC4E72" w:rsidRDefault="000067A0" w:rsidP="000067A0">
      <w:pPr>
        <w:spacing w:before="240" w:after="24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The objective of this technique is to ensure that users can postpone automatic updates of content, or other non-emergency interruptions. This can be accomplished either through a preference or by alerting users of an imminent update and allowing them to suppress it. If a preference is provided, automatic content update can be disabled by default and users can specify the frequency of automatic content updates if they choose to enable the setting.</w:t>
      </w:r>
    </w:p>
    <w:p w:rsidR="000067A0" w:rsidRPr="00BC4E72" w:rsidRDefault="000067A0" w:rsidP="000067A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BC4E72">
        <w:rPr>
          <w:rFonts w:ascii="Arial" w:eastAsia="Times New Roman" w:hAnsi="Arial" w:cs="Arial"/>
          <w:color w:val="000000"/>
          <w:sz w:val="31"/>
          <w:szCs w:val="31"/>
        </w:rPr>
        <w:t>Examples</w:t>
      </w:r>
    </w:p>
    <w:p w:rsidR="000067A0" w:rsidRPr="00BC4E72" w:rsidRDefault="000067A0" w:rsidP="000067A0">
      <w:pPr>
        <w:numPr>
          <w:ilvl w:val="0"/>
          <w:numId w:val="1"/>
        </w:numPr>
        <w:spacing w:after="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A Web page provides stock quotes and automatically updates from time to time. The page provides a short form with a field "Refresh data frequency (minutes):" so users can adjust the frequency of the updating.</w:t>
      </w:r>
    </w:p>
    <w:p w:rsidR="000067A0" w:rsidRPr="00BC4E72" w:rsidRDefault="000067A0" w:rsidP="000067A0">
      <w:pPr>
        <w:spacing w:before="100" w:beforeAutospacing="1" w:after="100" w:afterAutospacing="1" w:line="240" w:lineRule="auto"/>
        <w:outlineLvl w:val="0"/>
        <w:rPr>
          <w:rFonts w:ascii="Arial" w:eastAsia="Times New Roman" w:hAnsi="Arial" w:cs="Arial"/>
          <w:color w:val="005A9C"/>
          <w:kern w:val="36"/>
          <w:sz w:val="41"/>
          <w:szCs w:val="41"/>
        </w:rPr>
      </w:pPr>
      <w:r w:rsidRPr="00BC4E72">
        <w:rPr>
          <w:rFonts w:ascii="Arial" w:eastAsia="Times New Roman" w:hAnsi="Arial" w:cs="Arial"/>
          <w:color w:val="005A9C"/>
          <w:kern w:val="36"/>
          <w:sz w:val="41"/>
          <w:szCs w:val="41"/>
        </w:rPr>
        <w:t>G76: Providing a mechanism to request an update of the content instead of updating automatically</w:t>
      </w:r>
    </w:p>
    <w:p w:rsidR="000067A0" w:rsidRPr="00BC4E72" w:rsidRDefault="000067A0" w:rsidP="000067A0">
      <w:pPr>
        <w:pBdr>
          <w:bottom w:val="single" w:sz="6" w:space="3" w:color="666666"/>
        </w:pBdr>
        <w:spacing w:before="100" w:beforeAutospacing="1" w:after="100" w:afterAutospacing="1" w:line="240" w:lineRule="auto"/>
        <w:outlineLvl w:val="1"/>
        <w:rPr>
          <w:rFonts w:ascii="inherit" w:eastAsia="Times New Roman" w:hAnsi="inherit" w:cs="Arial"/>
          <w:color w:val="000000"/>
          <w:sz w:val="35"/>
          <w:szCs w:val="35"/>
        </w:rPr>
      </w:pPr>
      <w:r w:rsidRPr="00BC4E72">
        <w:rPr>
          <w:rFonts w:ascii="inherit" w:eastAsia="Times New Roman" w:hAnsi="inherit" w:cs="Arial"/>
          <w:color w:val="000000"/>
          <w:sz w:val="35"/>
          <w:szCs w:val="35"/>
        </w:rPr>
        <w:t>Important Information about Techniques</w:t>
      </w:r>
    </w:p>
    <w:p w:rsidR="000067A0" w:rsidRPr="00BC4E72" w:rsidRDefault="000067A0" w:rsidP="000067A0">
      <w:pPr>
        <w:spacing w:after="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See </w:t>
      </w:r>
      <w:hyperlink r:id="rId6" w:history="1">
        <w:r w:rsidRPr="00BC4E72">
          <w:rPr>
            <w:rFonts w:ascii="Arial" w:eastAsia="Times New Roman" w:hAnsi="Arial" w:cs="Arial"/>
            <w:color w:val="034575"/>
            <w:sz w:val="27"/>
            <w:szCs w:val="27"/>
          </w:rPr>
          <w:t>Understanding Techniques for WCAG Success Criteria</w:t>
        </w:r>
      </w:hyperlink>
      <w:r w:rsidRPr="00BC4E72">
        <w:rPr>
          <w:rFonts w:ascii="Arial" w:eastAsia="Times New Roman" w:hAnsi="Arial" w:cs="Arial"/>
          <w:color w:val="000000"/>
          <w:sz w:val="27"/>
          <w:szCs w:val="27"/>
        </w:rPr>
        <w:t>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0067A0" w:rsidRPr="00BC4E72" w:rsidRDefault="000067A0" w:rsidP="000067A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BC4E72">
        <w:rPr>
          <w:rFonts w:ascii="Arial" w:eastAsia="Times New Roman" w:hAnsi="Arial" w:cs="Arial"/>
          <w:color w:val="000000"/>
          <w:sz w:val="31"/>
          <w:szCs w:val="31"/>
        </w:rPr>
        <w:t>Description</w:t>
      </w:r>
    </w:p>
    <w:p w:rsidR="000067A0" w:rsidRPr="00BC4E72" w:rsidRDefault="000067A0" w:rsidP="000067A0">
      <w:pPr>
        <w:spacing w:before="240" w:after="24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 xml:space="preserve">The objective of this technique is to let the user control if and when content is updated, in order to avoid confusion or disorientation caused by automatic refreshes that cause a change of context. Users of screen readers may find automatic updates confusing because it is not always clear what is happening. </w:t>
      </w:r>
      <w:proofErr w:type="gramStart"/>
      <w:r w:rsidRPr="00BC4E72">
        <w:rPr>
          <w:rFonts w:ascii="Arial" w:eastAsia="Times New Roman" w:hAnsi="Arial" w:cs="Arial"/>
          <w:color w:val="000000"/>
          <w:sz w:val="27"/>
          <w:szCs w:val="27"/>
        </w:rPr>
        <w:t xml:space="preserve">When a page is refreshed, the screen reader's “virtual cursor", </w:t>
      </w:r>
      <w:r w:rsidRPr="00BC4E72">
        <w:rPr>
          <w:rFonts w:ascii="Arial" w:eastAsia="Times New Roman" w:hAnsi="Arial" w:cs="Arial"/>
          <w:color w:val="000000"/>
          <w:sz w:val="27"/>
          <w:szCs w:val="27"/>
        </w:rPr>
        <w:lastRenderedPageBreak/>
        <w:t>which marks the user's current location on the page, is moved to the top of the page.</w:t>
      </w:r>
      <w:proofErr w:type="gramEnd"/>
      <w:r w:rsidRPr="00BC4E72">
        <w:rPr>
          <w:rFonts w:ascii="Arial" w:eastAsia="Times New Roman" w:hAnsi="Arial" w:cs="Arial"/>
          <w:color w:val="000000"/>
          <w:sz w:val="27"/>
          <w:szCs w:val="27"/>
        </w:rPr>
        <w:t xml:space="preserve"> People who use screen magnification software and people with reading disabilities may also be disoriented when pages are refreshed automatically.</w:t>
      </w:r>
    </w:p>
    <w:p w:rsidR="000067A0" w:rsidRDefault="000067A0" w:rsidP="000067A0">
      <w:pPr>
        <w:spacing w:before="240" w:after="24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 xml:space="preserve">Some content is frequently updated with new data or information. Some developers force automatic updates by inserting code in the content that causes the content to request a new copy of </w:t>
      </w:r>
      <w:proofErr w:type="gramStart"/>
      <w:r w:rsidRPr="00BC4E72">
        <w:rPr>
          <w:rFonts w:ascii="Arial" w:eastAsia="Times New Roman" w:hAnsi="Arial" w:cs="Arial"/>
          <w:color w:val="000000"/>
          <w:sz w:val="27"/>
          <w:szCs w:val="27"/>
        </w:rPr>
        <w:t>itself</w:t>
      </w:r>
      <w:proofErr w:type="gramEnd"/>
      <w:r w:rsidRPr="00BC4E72">
        <w:rPr>
          <w:rFonts w:ascii="Arial" w:eastAsia="Times New Roman" w:hAnsi="Arial" w:cs="Arial"/>
          <w:color w:val="000000"/>
          <w:sz w:val="27"/>
          <w:szCs w:val="27"/>
        </w:rPr>
        <w:t xml:space="preserve"> from the server. These updates and the frequency of these updates are not always under the user's control. Instead of triggering updates automatically, authors can provide a mechanism that allows the user to request an update of the content as needed.</w:t>
      </w:r>
    </w:p>
    <w:p w:rsidR="000067A0" w:rsidRPr="00BC4E72" w:rsidRDefault="000067A0" w:rsidP="000067A0">
      <w:pPr>
        <w:spacing w:before="100" w:beforeAutospacing="1" w:after="100" w:afterAutospacing="1" w:line="240" w:lineRule="auto"/>
        <w:outlineLvl w:val="0"/>
        <w:rPr>
          <w:rFonts w:ascii="Arial" w:eastAsia="Times New Roman" w:hAnsi="Arial" w:cs="Arial"/>
          <w:color w:val="005A9C"/>
          <w:kern w:val="36"/>
          <w:sz w:val="41"/>
          <w:szCs w:val="41"/>
        </w:rPr>
      </w:pPr>
      <w:r w:rsidRPr="00BC4E72">
        <w:rPr>
          <w:rFonts w:ascii="Arial" w:eastAsia="Times New Roman" w:hAnsi="Arial" w:cs="Arial"/>
          <w:color w:val="005A9C"/>
          <w:kern w:val="36"/>
          <w:sz w:val="41"/>
          <w:szCs w:val="41"/>
        </w:rPr>
        <w:t>SCR14: Using scripts to make nonessential alerts optional</w:t>
      </w:r>
    </w:p>
    <w:p w:rsidR="000067A0" w:rsidRDefault="000067A0" w:rsidP="000067A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27"/>
          <w:szCs w:val="27"/>
        </w:rPr>
      </w:pPr>
    </w:p>
    <w:p w:rsidR="000067A0" w:rsidRPr="00BC4E72" w:rsidRDefault="000067A0" w:rsidP="000067A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BC4E72">
        <w:rPr>
          <w:rFonts w:ascii="Arial" w:eastAsia="Times New Roman" w:hAnsi="Arial" w:cs="Arial"/>
          <w:color w:val="000000"/>
          <w:sz w:val="31"/>
          <w:szCs w:val="31"/>
        </w:rPr>
        <w:t>Description</w:t>
      </w:r>
    </w:p>
    <w:p w:rsidR="000067A0" w:rsidRPr="00BC4E72" w:rsidRDefault="000067A0" w:rsidP="000067A0">
      <w:pPr>
        <w:spacing w:before="240" w:after="24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The objective of this technique is to display a dialog containing a message (alert) to the user. When the alert is displayed, it receives focus and the user must activate the OK button on the dialog to dismiss it. Since these alerts cause focus to change they may distract the user, especially when used for non-emergency information. Alerts for non-emergency purposes such as displaying a quote of the day, helpful usage tip, or count down to a particular event, are not presented unless the user enables them through an option provided in the Web page.</w:t>
      </w:r>
    </w:p>
    <w:p w:rsidR="000067A0" w:rsidRPr="00BC4E72" w:rsidRDefault="000067A0" w:rsidP="000067A0">
      <w:pPr>
        <w:spacing w:before="240" w:after="240" w:line="240" w:lineRule="auto"/>
        <w:ind w:left="240"/>
        <w:rPr>
          <w:rFonts w:ascii="Arial" w:eastAsia="Times New Roman" w:hAnsi="Arial" w:cs="Arial"/>
          <w:color w:val="000000"/>
          <w:sz w:val="27"/>
          <w:szCs w:val="27"/>
        </w:rPr>
      </w:pPr>
      <w:r w:rsidRPr="00BC4E72">
        <w:rPr>
          <w:rFonts w:ascii="Arial" w:eastAsia="Times New Roman" w:hAnsi="Arial" w:cs="Arial"/>
          <w:color w:val="000000"/>
          <w:sz w:val="27"/>
          <w:szCs w:val="27"/>
        </w:rPr>
        <w:t xml:space="preserve">This technique assigns a global JavaScript variable to store the user preference for displaying alerts. The default value is false. A wrapper function is created to check the value of this variable before displaying an alert. All calls to display an alert are made to this wrapper function rather than calling the </w:t>
      </w:r>
      <w:proofErr w:type="gramStart"/>
      <w:r w:rsidRPr="00BC4E72">
        <w:rPr>
          <w:rFonts w:ascii="Arial" w:eastAsia="Times New Roman" w:hAnsi="Arial" w:cs="Arial"/>
          <w:color w:val="000000"/>
          <w:sz w:val="27"/>
          <w:szCs w:val="27"/>
        </w:rPr>
        <w:t>alert(</w:t>
      </w:r>
      <w:proofErr w:type="gramEnd"/>
      <w:r w:rsidRPr="00BC4E72">
        <w:rPr>
          <w:rFonts w:ascii="Arial" w:eastAsia="Times New Roman" w:hAnsi="Arial" w:cs="Arial"/>
          <w:color w:val="000000"/>
          <w:sz w:val="27"/>
          <w:szCs w:val="27"/>
        </w:rPr>
        <w:t>) function directly. Early in the page, a button is provided for the user to enable the display of alerts on the page. This technique works on a visit by visit basis. Each time the page is loaded, alerts will be disabled and the user must manually enable them. Alternatively, the author could use cookies to store user preferences across sessions.</w:t>
      </w:r>
    </w:p>
    <w:p w:rsidR="004047B4" w:rsidRDefault="004047B4">
      <w:pPr>
        <w:rPr>
          <w:rFonts w:hint="cs"/>
          <w:rtl/>
          <w:lang w:bidi="fa-IR"/>
        </w:rPr>
      </w:pPr>
      <w:bookmarkStart w:id="0" w:name="_GoBack"/>
      <w:bookmarkEnd w:id="0"/>
    </w:p>
    <w:sectPr w:rsidR="004047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E43D57"/>
    <w:multiLevelType w:val="multilevel"/>
    <w:tmpl w:val="C53AE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A0"/>
    <w:rsid w:val="000067A0"/>
    <w:rsid w:val="004047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7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7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16/NOTE-UNDERSTANDING-WCAG20-20161007/understanding-techniques.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561</Words>
  <Characters>3202</Characters>
  <Application>Microsoft Office Word</Application>
  <DocSecurity>0</DocSecurity>
  <Lines>26</Lines>
  <Paragraphs>7</Paragraphs>
  <ScaleCrop>false</ScaleCrop>
  <Company/>
  <LinksUpToDate>false</LinksUpToDate>
  <CharactersWithSpaces>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2017-12-10T07:58:00Z</dcterms:created>
  <dcterms:modified xsi:type="dcterms:W3CDTF">2017-12-10T07:59:00Z</dcterms:modified>
</cp:coreProperties>
</file>